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149F" w:rsidRPr="00B6149F" w:rsidRDefault="00B6149F" w:rsidP="00B6149F">
      <w:pPr>
        <w:ind w:firstLine="851"/>
        <w:jc w:val="center"/>
        <w:rPr>
          <w:rFonts w:ascii="Times New Roman" w:hAnsi="Times New Roman" w:cs="Times New Roman"/>
          <w:b/>
          <w:bCs/>
          <w:sz w:val="28"/>
          <w:szCs w:val="28"/>
          <w:lang w:val="en-US"/>
        </w:rPr>
      </w:pPr>
      <w:r w:rsidRPr="00B6149F">
        <w:rPr>
          <w:rFonts w:ascii="Times New Roman" w:hAnsi="Times New Roman" w:cs="Times New Roman"/>
          <w:b/>
          <w:bCs/>
          <w:sz w:val="28"/>
          <w:szCs w:val="28"/>
          <w:lang w:val="en-US"/>
        </w:rPr>
        <w:t>Assessing Critical Thinking Skills in English Language Learners</w:t>
      </w:r>
    </w:p>
    <w:p w:rsidR="00B6149F" w:rsidRPr="00B6149F" w:rsidRDefault="00B6149F" w:rsidP="00B6149F">
      <w:pPr>
        <w:ind w:firstLine="851"/>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b/>
          <w:bCs/>
          <w:sz w:val="28"/>
          <w:szCs w:val="28"/>
          <w:lang w:val="en-US"/>
        </w:rPr>
      </w:pPr>
      <w:r w:rsidRPr="00B6149F">
        <w:rPr>
          <w:rFonts w:ascii="Times New Roman" w:hAnsi="Times New Roman" w:cs="Times New Roman"/>
          <w:b/>
          <w:bCs/>
          <w:sz w:val="28"/>
          <w:szCs w:val="28"/>
          <w:lang w:val="en-US"/>
        </w:rPr>
        <w:t>Introduction</w:t>
      </w: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In today’s rapidly evolving world, critical thinking has become an essential skill for students, especially for English language learners (ELLs). Critical thinking enables learners to analyze information, solve problems, and make reasoned decisions — all vital for mastering a foreign language. However, assessing critical thinking skills in ELLs poses unique challenges, as both language proficiency and cognitive abilities must be considered. This paper explores effective methods for assessing critical thinking in ELLs, highlights key challenges, and suggests practical strategies for educators.</w:t>
      </w:r>
    </w:p>
    <w:p w:rsidR="00B6149F" w:rsidRPr="00B6149F" w:rsidRDefault="00B6149F" w:rsidP="00B6149F">
      <w:pPr>
        <w:ind w:firstLine="851"/>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b/>
          <w:bCs/>
          <w:sz w:val="28"/>
          <w:szCs w:val="28"/>
          <w:lang w:val="en-US"/>
        </w:rPr>
      </w:pPr>
      <w:r w:rsidRPr="00B6149F">
        <w:rPr>
          <w:rFonts w:ascii="Times New Roman" w:hAnsi="Times New Roman" w:cs="Times New Roman"/>
          <w:b/>
          <w:bCs/>
          <w:sz w:val="28"/>
          <w:szCs w:val="28"/>
          <w:lang w:val="en-US"/>
        </w:rPr>
        <w:t>Understanding Critical Thinking</w:t>
      </w: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Critical thinking refers to the ability to think clearly, rationally, and independently. According to Bloom’s Taxonomy, higher-order thinking skills such as analyzing, evaluating, and creating are fundamental to critical thinking. For ELLs, these skills must be assessed without letting language barriers overshadow their cognitive potential.</w:t>
      </w:r>
    </w:p>
    <w:p w:rsidR="00B6149F" w:rsidRPr="00B6149F" w:rsidRDefault="00B6149F" w:rsidP="00B6149F">
      <w:pPr>
        <w:ind w:firstLine="851"/>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b/>
          <w:bCs/>
          <w:sz w:val="28"/>
          <w:szCs w:val="28"/>
          <w:lang w:val="en-US"/>
        </w:rPr>
      </w:pPr>
      <w:r w:rsidRPr="00B6149F">
        <w:rPr>
          <w:rFonts w:ascii="Times New Roman" w:hAnsi="Times New Roman" w:cs="Times New Roman"/>
          <w:b/>
          <w:bCs/>
          <w:sz w:val="28"/>
          <w:szCs w:val="28"/>
          <w:lang w:val="en-US"/>
        </w:rPr>
        <w:t>Methods of Assessing Critical Thinking in ELLs</w:t>
      </w:r>
    </w:p>
    <w:p w:rsidR="00B6149F" w:rsidRPr="00B6149F" w:rsidRDefault="00B6149F" w:rsidP="00B6149F">
      <w:pPr>
        <w:ind w:firstLine="851"/>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b/>
          <w:bCs/>
          <w:sz w:val="28"/>
          <w:szCs w:val="28"/>
          <w:lang w:val="en-US"/>
        </w:rPr>
      </w:pPr>
      <w:r w:rsidRPr="00B6149F">
        <w:rPr>
          <w:rFonts w:ascii="Times New Roman" w:hAnsi="Times New Roman" w:cs="Times New Roman"/>
          <w:b/>
          <w:bCs/>
          <w:sz w:val="28"/>
          <w:szCs w:val="28"/>
          <w:lang w:val="en-US"/>
        </w:rPr>
        <w:t>1.⁠ ⁠Open-Ended Questions</w:t>
      </w: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Using open-ended questions encourages students to explain their reasoning rather than relying on simple yes/no answers. For example:</w:t>
      </w:r>
    </w:p>
    <w:p w:rsidR="00B6149F" w:rsidRPr="00B6149F" w:rsidRDefault="00B6149F" w:rsidP="00B6149F">
      <w:pPr>
        <w:ind w:firstLine="851"/>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Why do you think the main character made that choice?</w:t>
      </w:r>
    </w:p>
    <w:p w:rsidR="00B6149F" w:rsidRPr="00B6149F" w:rsidRDefault="00B6149F" w:rsidP="00B6149F">
      <w:pPr>
        <w:ind w:firstLine="851"/>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What would you do differently and why?</w:t>
      </w: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Teachers can assess not only the student’s critical thinking but also their ability to articulate thoughts in English.</w:t>
      </w:r>
    </w:p>
    <w:p w:rsidR="00B6149F" w:rsidRPr="00B6149F" w:rsidRDefault="00B6149F" w:rsidP="00B6149F">
      <w:pPr>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b/>
          <w:bCs/>
          <w:sz w:val="28"/>
          <w:szCs w:val="28"/>
          <w:lang w:val="en-US"/>
        </w:rPr>
      </w:pPr>
      <w:r w:rsidRPr="00B6149F">
        <w:rPr>
          <w:rFonts w:ascii="Times New Roman" w:hAnsi="Times New Roman" w:cs="Times New Roman"/>
          <w:b/>
          <w:bCs/>
          <w:sz w:val="28"/>
          <w:szCs w:val="28"/>
          <w:lang w:val="en-US"/>
        </w:rPr>
        <w:t>2.⁠ ⁠Socratic Seminars</w:t>
      </w: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A Socratic seminar allows students to discuss a topic in depth by asking and answering questions. This method helps teachers observe how well students evaluate ideas, provide evidence, and engage in dialogue — all key aspects of critical thinking.</w:t>
      </w:r>
    </w:p>
    <w:p w:rsidR="00B6149F" w:rsidRPr="00B6149F" w:rsidRDefault="00B6149F" w:rsidP="00B6149F">
      <w:pPr>
        <w:ind w:firstLine="851"/>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b/>
          <w:bCs/>
          <w:sz w:val="28"/>
          <w:szCs w:val="28"/>
          <w:lang w:val="en-US"/>
        </w:rPr>
      </w:pPr>
      <w:r w:rsidRPr="00B6149F">
        <w:rPr>
          <w:rFonts w:ascii="Times New Roman" w:hAnsi="Times New Roman" w:cs="Times New Roman"/>
          <w:b/>
          <w:bCs/>
          <w:sz w:val="28"/>
          <w:szCs w:val="28"/>
          <w:lang w:val="en-US"/>
        </w:rPr>
        <w:t>3.⁠ ⁠Problem-Based Tasks</w:t>
      </w: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Presenting real-world problems or case studies encourages students to use logic and creativity to find solutions. For example:</w:t>
      </w:r>
    </w:p>
    <w:p w:rsidR="00B6149F" w:rsidRPr="00B6149F" w:rsidRDefault="00B6149F" w:rsidP="00B6149F">
      <w:pPr>
        <w:ind w:firstLine="851"/>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Imagine you are planning a trip abroad. What factors would you consider when choosing a destination?</w:t>
      </w: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These tasks assess both problem-solving skills and language use.</w:t>
      </w:r>
    </w:p>
    <w:p w:rsidR="00B6149F" w:rsidRDefault="00B6149F" w:rsidP="00B6149F">
      <w:pPr>
        <w:rPr>
          <w:rFonts w:ascii="Times New Roman" w:hAnsi="Times New Roman" w:cs="Times New Roman"/>
          <w:sz w:val="28"/>
          <w:szCs w:val="28"/>
          <w:lang w:val="en-US"/>
        </w:rPr>
      </w:pPr>
    </w:p>
    <w:p w:rsidR="00B6149F" w:rsidRDefault="00B6149F" w:rsidP="00B6149F">
      <w:pPr>
        <w:rPr>
          <w:rFonts w:ascii="Times New Roman" w:hAnsi="Times New Roman" w:cs="Times New Roman"/>
          <w:sz w:val="28"/>
          <w:szCs w:val="28"/>
          <w:lang w:val="en-US"/>
        </w:rPr>
      </w:pPr>
    </w:p>
    <w:p w:rsidR="00B6149F" w:rsidRDefault="00B6149F" w:rsidP="00B6149F">
      <w:pPr>
        <w:rPr>
          <w:rFonts w:ascii="Times New Roman" w:hAnsi="Times New Roman" w:cs="Times New Roman"/>
          <w:sz w:val="28"/>
          <w:szCs w:val="28"/>
          <w:lang w:val="en-US"/>
        </w:rPr>
      </w:pPr>
    </w:p>
    <w:p w:rsidR="00B6149F" w:rsidRDefault="00B6149F" w:rsidP="00B6149F">
      <w:pPr>
        <w:rPr>
          <w:rFonts w:ascii="Times New Roman" w:hAnsi="Times New Roman" w:cs="Times New Roman"/>
          <w:sz w:val="28"/>
          <w:szCs w:val="28"/>
          <w:lang w:val="en-US"/>
        </w:rPr>
      </w:pPr>
    </w:p>
    <w:p w:rsidR="00B6149F" w:rsidRDefault="00B6149F" w:rsidP="00B6149F">
      <w:pPr>
        <w:rPr>
          <w:rFonts w:ascii="Times New Roman" w:hAnsi="Times New Roman" w:cs="Times New Roman"/>
          <w:sz w:val="28"/>
          <w:szCs w:val="28"/>
          <w:lang w:val="en-US"/>
        </w:rPr>
      </w:pPr>
    </w:p>
    <w:p w:rsidR="00B6149F" w:rsidRDefault="00B6149F" w:rsidP="00B6149F">
      <w:pPr>
        <w:rPr>
          <w:rFonts w:ascii="Times New Roman" w:hAnsi="Times New Roman" w:cs="Times New Roman"/>
          <w:sz w:val="28"/>
          <w:szCs w:val="28"/>
          <w:lang w:val="en-US"/>
        </w:rPr>
      </w:pPr>
    </w:p>
    <w:p w:rsidR="00B6149F" w:rsidRPr="00B6149F" w:rsidRDefault="00B6149F" w:rsidP="00B6149F">
      <w:pPr>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b/>
          <w:bCs/>
          <w:sz w:val="28"/>
          <w:szCs w:val="28"/>
          <w:lang w:val="en-US"/>
        </w:rPr>
      </w:pPr>
      <w:r w:rsidRPr="00B6149F">
        <w:rPr>
          <w:rFonts w:ascii="Times New Roman" w:hAnsi="Times New Roman" w:cs="Times New Roman"/>
          <w:b/>
          <w:bCs/>
          <w:sz w:val="28"/>
          <w:szCs w:val="28"/>
          <w:lang w:val="en-US"/>
        </w:rPr>
        <w:t>4.⁠ ⁠Rubrics for Critical Thinking</w:t>
      </w: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Developing a clear rubric with criteria such as "analysis," "reasoning," and "creativity" helps teachers objectively evaluate critical thinking. Providing examples of strong and weak responses can guide students’ expectations.</w:t>
      </w:r>
    </w:p>
    <w:p w:rsidR="00B6149F" w:rsidRPr="00B6149F" w:rsidRDefault="00B6149F" w:rsidP="00B6149F">
      <w:pPr>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b/>
          <w:bCs/>
          <w:sz w:val="28"/>
          <w:szCs w:val="28"/>
          <w:lang w:val="en-US"/>
        </w:rPr>
      </w:pPr>
      <w:r w:rsidRPr="00B6149F">
        <w:rPr>
          <w:rFonts w:ascii="Times New Roman" w:hAnsi="Times New Roman" w:cs="Times New Roman"/>
          <w:b/>
          <w:bCs/>
          <w:sz w:val="28"/>
          <w:szCs w:val="28"/>
          <w:lang w:val="en-US"/>
        </w:rPr>
        <w:t>5.⁠ ⁠Reflective Journals</w:t>
      </w: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Asking students to write reflective journals about what they’ve learned promotes self-assessment. Sample prompts include:</w:t>
      </w:r>
    </w:p>
    <w:p w:rsidR="00B6149F" w:rsidRPr="00B6149F" w:rsidRDefault="00B6149F" w:rsidP="00B6149F">
      <w:pPr>
        <w:ind w:firstLine="851"/>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What was the most challenging part of today’s lesson?</w:t>
      </w: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How did you solve a difficult task in class?</w:t>
      </w: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This method measures both critical thinking and writing skills.</w:t>
      </w:r>
    </w:p>
    <w:p w:rsidR="00B6149F" w:rsidRPr="00B6149F" w:rsidRDefault="00B6149F" w:rsidP="00B6149F">
      <w:pPr>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b/>
          <w:bCs/>
          <w:sz w:val="28"/>
          <w:szCs w:val="28"/>
          <w:lang w:val="en-US"/>
        </w:rPr>
      </w:pPr>
      <w:r w:rsidRPr="00B6149F">
        <w:rPr>
          <w:rFonts w:ascii="Times New Roman" w:hAnsi="Times New Roman" w:cs="Times New Roman"/>
          <w:b/>
          <w:bCs/>
          <w:sz w:val="28"/>
          <w:szCs w:val="28"/>
          <w:lang w:val="en-US"/>
        </w:rPr>
        <w:t>Challenges in Assessing Critical Thinking in ELLs</w:t>
      </w:r>
    </w:p>
    <w:p w:rsidR="00B6149F" w:rsidRPr="00B6149F" w:rsidRDefault="00B6149F" w:rsidP="00B6149F">
      <w:pPr>
        <w:ind w:firstLine="851"/>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Language Proficiency Barriers: Limited vocabulary may prevent students from fully expressing their critical thoughts.</w:t>
      </w:r>
    </w:p>
    <w:p w:rsidR="00B6149F" w:rsidRPr="00B6149F" w:rsidRDefault="00B6149F" w:rsidP="00B6149F">
      <w:pPr>
        <w:ind w:firstLine="851"/>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Cultural Differences: Some students may come from educational backgrounds where critical thinking was not emphasized.</w:t>
      </w:r>
    </w:p>
    <w:p w:rsidR="00B6149F" w:rsidRPr="00B6149F" w:rsidRDefault="00B6149F" w:rsidP="00B6149F">
      <w:pPr>
        <w:ind w:firstLine="851"/>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Assessment Bias: Teachers must ensure they are evaluating cognitive skills, not penalizing students for language errors.</w:t>
      </w:r>
    </w:p>
    <w:p w:rsidR="00B6149F" w:rsidRPr="00B6149F" w:rsidRDefault="00B6149F" w:rsidP="00B6149F">
      <w:pPr>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b/>
          <w:bCs/>
          <w:sz w:val="28"/>
          <w:szCs w:val="28"/>
          <w:lang w:val="en-US"/>
        </w:rPr>
      </w:pPr>
      <w:r w:rsidRPr="00B6149F">
        <w:rPr>
          <w:rFonts w:ascii="Times New Roman" w:hAnsi="Times New Roman" w:cs="Times New Roman"/>
          <w:b/>
          <w:bCs/>
          <w:sz w:val="28"/>
          <w:szCs w:val="28"/>
          <w:lang w:val="en-US"/>
        </w:rPr>
        <w:t>Strategies to Overcome Challenges</w:t>
      </w:r>
    </w:p>
    <w:p w:rsidR="00B6149F" w:rsidRPr="00B6149F" w:rsidRDefault="00B6149F" w:rsidP="00B6149F">
      <w:pPr>
        <w:ind w:firstLine="851"/>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Scaffold Assessments: Provide sentence starters or vocabulary lists to support responses.</w:t>
      </w:r>
    </w:p>
    <w:p w:rsidR="00B6149F" w:rsidRPr="00B6149F" w:rsidRDefault="00B6149F" w:rsidP="00B6149F">
      <w:pPr>
        <w:ind w:firstLine="851"/>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Visual Aids: Use mind maps or graphic organizers to help students organize their thoughts.</w:t>
      </w:r>
    </w:p>
    <w:p w:rsidR="00B6149F" w:rsidRPr="00B6149F" w:rsidRDefault="00B6149F" w:rsidP="00B6149F">
      <w:pPr>
        <w:ind w:firstLine="851"/>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Peer Collaboration: Group discussions allow students to learn from each other and clarify ideas.</w:t>
      </w:r>
    </w:p>
    <w:p w:rsidR="00B6149F" w:rsidRPr="00B6149F" w:rsidRDefault="00B6149F" w:rsidP="00B6149F">
      <w:pPr>
        <w:rPr>
          <w:rFonts w:ascii="Times New Roman" w:hAnsi="Times New Roman" w:cs="Times New Roman"/>
          <w:sz w:val="28"/>
          <w:szCs w:val="28"/>
          <w:lang w:val="en-US"/>
        </w:rPr>
      </w:pPr>
    </w:p>
    <w:p w:rsidR="00B6149F" w:rsidRPr="00B6149F" w:rsidRDefault="00B6149F" w:rsidP="00B6149F">
      <w:pPr>
        <w:ind w:firstLine="851"/>
        <w:rPr>
          <w:rFonts w:ascii="Times New Roman" w:hAnsi="Times New Roman" w:cs="Times New Roman"/>
          <w:b/>
          <w:bCs/>
          <w:sz w:val="28"/>
          <w:szCs w:val="28"/>
          <w:lang w:val="en-US"/>
        </w:rPr>
      </w:pPr>
      <w:r w:rsidRPr="00B6149F">
        <w:rPr>
          <w:rFonts w:ascii="Times New Roman" w:hAnsi="Times New Roman" w:cs="Times New Roman"/>
          <w:b/>
          <w:bCs/>
          <w:sz w:val="28"/>
          <w:szCs w:val="28"/>
          <w:lang w:val="en-US"/>
        </w:rPr>
        <w:t>Conclusion</w:t>
      </w:r>
    </w:p>
    <w:p w:rsidR="00B6149F" w:rsidRDefault="00B6149F" w:rsidP="00B6149F">
      <w:pPr>
        <w:ind w:firstLine="851"/>
        <w:rPr>
          <w:rFonts w:ascii="Times New Roman" w:hAnsi="Times New Roman" w:cs="Times New Roman"/>
          <w:sz w:val="28"/>
          <w:szCs w:val="28"/>
          <w:lang w:val="en-US"/>
        </w:rPr>
      </w:pPr>
      <w:r w:rsidRPr="00B6149F">
        <w:rPr>
          <w:rFonts w:ascii="Times New Roman" w:hAnsi="Times New Roman" w:cs="Times New Roman"/>
          <w:sz w:val="28"/>
          <w:szCs w:val="28"/>
          <w:lang w:val="en-US"/>
        </w:rPr>
        <w:t>Assessing critical thinking in ELLs requires a balanced approach that separates cognitive skills from language proficiency. By using diverse strategies such as open-ended questions, problem-based tasks, and reflective journals, educators can effectively evaluate students’ critical thinking abilities. With proper support and scaffolding, ELLs can develop both their language skills and their capacity for critical thought.</w:t>
      </w:r>
    </w:p>
    <w:p w:rsidR="00B6149F" w:rsidRDefault="00B6149F" w:rsidP="00B6149F">
      <w:pPr>
        <w:ind w:firstLine="851"/>
        <w:rPr>
          <w:rFonts w:ascii="Times New Roman" w:hAnsi="Times New Roman" w:cs="Times New Roman"/>
          <w:sz w:val="28"/>
          <w:szCs w:val="28"/>
          <w:lang w:val="kk-KZ"/>
        </w:rPr>
      </w:pPr>
    </w:p>
    <w:p w:rsidR="00E12946" w:rsidRPr="00E12946" w:rsidRDefault="00E12946" w:rsidP="00766583">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By </w:t>
      </w:r>
      <w:proofErr w:type="spellStart"/>
      <w:r>
        <w:rPr>
          <w:rFonts w:ascii="Times New Roman" w:hAnsi="Times New Roman" w:cs="Times New Roman"/>
          <w:sz w:val="28"/>
          <w:szCs w:val="28"/>
          <w:lang w:val="en-US"/>
        </w:rPr>
        <w:t>Toleuova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Zh</w:t>
      </w:r>
      <w:proofErr w:type="spellEnd"/>
      <w:r>
        <w:rPr>
          <w:rFonts w:ascii="Times New Roman" w:hAnsi="Times New Roman" w:cs="Times New Roman"/>
          <w:sz w:val="28"/>
          <w:szCs w:val="28"/>
          <w:lang w:val="en-US"/>
        </w:rPr>
        <w:t>. K</w:t>
      </w:r>
    </w:p>
    <w:p w:rsidR="00B6149F" w:rsidRPr="00B6149F" w:rsidRDefault="00B6149F" w:rsidP="00B6149F">
      <w:pPr>
        <w:ind w:firstLine="851"/>
        <w:rPr>
          <w:rFonts w:ascii="Times New Roman" w:hAnsi="Times New Roman" w:cs="Times New Roman"/>
          <w:sz w:val="28"/>
          <w:szCs w:val="28"/>
          <w:lang w:val="en-US"/>
        </w:rPr>
      </w:pPr>
    </w:p>
    <w:sectPr w:rsidR="00B6149F" w:rsidRPr="00B6149F" w:rsidSect="00E12946">
      <w:pgSz w:w="11906" w:h="16838"/>
      <w:pgMar w:top="1216" w:right="969" w:bottom="318"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9F"/>
    <w:rsid w:val="00766583"/>
    <w:rsid w:val="00857865"/>
    <w:rsid w:val="00B6149F"/>
    <w:rsid w:val="00E12946"/>
    <w:rsid w:val="00ED7A1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60CF1C21"/>
  <w15:chartTrackingRefBased/>
  <w15:docId w15:val="{52AD54AB-6EA5-7F46-BA8B-7A591C17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sandugash.tastanova@outlook.com</dc:creator>
  <cp:keywords/>
  <dc:description/>
  <cp:lastModifiedBy>sandugash.tastanova@outlook.com</cp:lastModifiedBy>
  <cp:revision>3</cp:revision>
  <dcterms:created xsi:type="dcterms:W3CDTF">2025-02-28T09:28:00Z</dcterms:created>
  <dcterms:modified xsi:type="dcterms:W3CDTF">2025-03-22T06:29:00Z</dcterms:modified>
</cp:coreProperties>
</file>